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83D" w:rsidRDefault="0069583D">
      <w:pPr>
        <w:rPr>
          <w:rFonts w:ascii="TH SarabunIT๙" w:hAnsi="TH SarabunIT๙" w:cs="TH SarabunIT๙" w:hint="cs"/>
          <w:sz w:val="32"/>
          <w:szCs w:val="32"/>
        </w:rPr>
      </w:pPr>
    </w:p>
    <w:p w:rsidR="00754EFD" w:rsidRPr="00886EBA" w:rsidRDefault="00754EFD" w:rsidP="00754EFD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774338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สภาพทั่วไปและข้อมูลพื้นฐานของเทศบาลตำบลหนองไผ่ล้อม</w:t>
      </w:r>
    </w:p>
    <w:p w:rsidR="00754EFD" w:rsidRPr="00774338" w:rsidRDefault="00754EFD" w:rsidP="00754EF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54EFD" w:rsidRPr="00774338" w:rsidRDefault="00754EFD" w:rsidP="00754EF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46990</wp:posOffset>
            </wp:positionV>
            <wp:extent cx="3345180" cy="1733550"/>
            <wp:effectExtent l="19050" t="0" r="7620" b="0"/>
            <wp:wrapNone/>
            <wp:docPr id="2" name="Picture 7" descr="http://sek2113.xn----5wfjb8ef9iqa1ccc4ng0ihdi.com/images-province/nakhonratchasima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k2113.xn----5wfjb8ef9iqa1ccc4ng0ihdi.com/images-province/nakhonratchasima/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2771775" cy="1885950"/>
            <wp:effectExtent l="19050" t="0" r="9525" b="0"/>
            <wp:docPr id="3" name="Picture 4" descr="http://r03.ldd.go.th/MIS/MAIN/NR/Map/fn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03.ldd.go.th/MIS/MAIN/NR/Map/fnr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EFD" w:rsidRPr="00774338" w:rsidRDefault="00754EFD" w:rsidP="00754EF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54EFD" w:rsidRPr="00774338" w:rsidRDefault="00754EFD" w:rsidP="00754E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7743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 xml:space="preserve">( </w:t>
      </w:r>
      <w:r w:rsidRPr="00774338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54EFD" w:rsidRDefault="00754EFD" w:rsidP="00754EF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743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74338">
        <w:rPr>
          <w:rFonts w:ascii="TH SarabunPSK" w:hAnsi="TH SarabunPSK" w:cs="TH SarabunPSK"/>
          <w:sz w:val="32"/>
          <w:szCs w:val="32"/>
        </w:rPr>
        <w:t>“</w:t>
      </w:r>
      <w:proofErr w:type="gramStart"/>
      <w:r w:rsidRPr="00774338">
        <w:rPr>
          <w:rFonts w:ascii="TH SarabunPSK" w:hAnsi="TH SarabunPSK" w:cs="TH SarabunPSK"/>
          <w:sz w:val="32"/>
          <w:szCs w:val="32"/>
          <w:cs/>
        </w:rPr>
        <w:t>มุ่งมั่น  แก้ไข</w:t>
      </w:r>
      <w:proofErr w:type="gramEnd"/>
      <w:r w:rsidRPr="00774338">
        <w:rPr>
          <w:rFonts w:ascii="TH SarabunPSK" w:hAnsi="TH SarabunPSK" w:cs="TH SarabunPSK"/>
          <w:sz w:val="32"/>
          <w:szCs w:val="32"/>
          <w:cs/>
        </w:rPr>
        <w:t xml:space="preserve"> เข้าใจ เข้าถึง พัฒนาคน พัฒนาหนองไผ่ล้อม</w:t>
      </w:r>
      <w:r w:rsidRPr="00774338">
        <w:rPr>
          <w:rFonts w:ascii="TH SarabunPSK" w:hAnsi="TH SarabunPSK" w:cs="TH SarabunPSK"/>
          <w:sz w:val="32"/>
          <w:szCs w:val="32"/>
        </w:rPr>
        <w:t>”</w:t>
      </w:r>
    </w:p>
    <w:p w:rsidR="00754EFD" w:rsidRPr="00886EBA" w:rsidRDefault="00754EFD" w:rsidP="00754EFD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54EFD" w:rsidRPr="00774338" w:rsidRDefault="00754EFD" w:rsidP="00754EFD">
      <w:pPr>
        <w:spacing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การยกฐานะเป็นเทศบาลตำบลหนองไผ่ล้อม</w:t>
      </w:r>
    </w:p>
    <w:p w:rsidR="00754EFD" w:rsidRPr="00774338" w:rsidRDefault="00754EFD" w:rsidP="00754EFD">
      <w:pPr>
        <w:spacing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ab/>
        <w:t>เทศบาลตำบลหนองไผ่ล้อมได้รับการยกฐานะจากองค์การบริหารส่วนตำบลขึ้นเป็นเทศบาลตำบล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หนองไผ่ล้อมตามประกาศกระทรวงมหาดไทย อาศัยอำนาจตามความในมาตรา ๔๒ แห่งพระราชบัญญัติสภาตำบลและองค์การบริหารส่วนตำบล พ.ศ.๒๕๓๗ ซึ่งได้แก้ไขเพิ่มเติมโดยพระราชบัญญัติสภาตำบลและองค์การบริหารส่วนตำบล(ฉบับที่ ๕) พ.ศ.๒๕๔๖ และมาตรา ๗ แห่งพระราชบัญญัติเทศบาล พ.ศ.๒๔๙๖ รัฐมนตรีว่าการกระทรวงมหาดไทยจึงจัดตั้งองค์การบริหารส่วนตำบลเป็นเทศบาลตำบล โดยเทศบาลตำบลหนองไผ่ล้อมได้รับการยกฐานะเมื่อวันที่ ๒๐ สิงหาคม พ.ศ.๒๕๔๗</w:t>
      </w:r>
    </w:p>
    <w:p w:rsidR="00754EFD" w:rsidRPr="00774338" w:rsidRDefault="00754EFD" w:rsidP="00754EFD">
      <w:pPr>
        <w:tabs>
          <w:tab w:val="left" w:pos="0"/>
          <w:tab w:val="left" w:pos="540"/>
        </w:tabs>
        <w:spacing w:line="36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774338">
        <w:rPr>
          <w:rFonts w:ascii="TH SarabunPSK" w:hAnsi="TH SarabunPSK" w:cs="TH SarabunPSK"/>
          <w:sz w:val="32"/>
          <w:szCs w:val="32"/>
          <w:cs/>
        </w:rPr>
        <w:t>ในปัจจุบันตำบลหนองไผ่ล้อมมีเขตการปกครองเป็นรายหมู่บ้านเพียง ๓ หมู่บ้าน ประกอบด้วย หมู่ที่  ๑   บ้านบุ่ง  หมู่ที่  ๒   บ้านบุ่ง</w:t>
      </w:r>
      <w:proofErr w:type="spellStart"/>
      <w:r w:rsidRPr="00774338">
        <w:rPr>
          <w:rFonts w:ascii="TH SarabunPSK" w:hAnsi="TH SarabunPSK" w:cs="TH SarabunPSK"/>
          <w:sz w:val="32"/>
          <w:szCs w:val="32"/>
          <w:cs/>
        </w:rPr>
        <w:t>ตาหลั่ว</w:t>
      </w:r>
      <w:proofErr w:type="spellEnd"/>
      <w:r w:rsidRPr="00774338">
        <w:rPr>
          <w:rFonts w:ascii="TH SarabunPSK" w:hAnsi="TH SarabunPSK" w:cs="TH SarabunPSK"/>
          <w:sz w:val="32"/>
          <w:szCs w:val="32"/>
          <w:cs/>
        </w:rPr>
        <w:t xml:space="preserve">  หมู่ที่  ๗   บ้านหนองนกยูง</w:t>
      </w:r>
    </w:p>
    <w:p w:rsidR="00754EFD" w:rsidRPr="00774338" w:rsidRDefault="00754EFD" w:rsidP="00754EFD">
      <w:pPr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74338">
        <w:rPr>
          <w:rFonts w:ascii="TH SarabunPSK" w:hAnsi="TH SarabunPSK" w:cs="TH SarabunPSK"/>
          <w:sz w:val="32"/>
          <w:szCs w:val="32"/>
          <w:cs/>
        </w:rPr>
        <w:tab/>
      </w:r>
      <w:r w:rsidRPr="00774338">
        <w:rPr>
          <w:rFonts w:ascii="TH SarabunPSK" w:hAnsi="TH SarabunPSK" w:cs="TH SarabunPSK"/>
          <w:sz w:val="32"/>
          <w:szCs w:val="32"/>
          <w:cs/>
        </w:rPr>
        <w:tab/>
      </w: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ขนาดพื้นที่</w:t>
      </w:r>
    </w:p>
    <w:p w:rsidR="00754EFD" w:rsidRPr="00774338" w:rsidRDefault="00754EFD" w:rsidP="00754EFD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774338">
        <w:rPr>
          <w:rFonts w:ascii="TH SarabunPSK" w:hAnsi="TH SarabunPSK" w:cs="TH SarabunPSK"/>
          <w:sz w:val="32"/>
          <w:szCs w:val="32"/>
          <w:cs/>
        </w:rPr>
        <w:tab/>
      </w:r>
      <w:r w:rsidRPr="00774338">
        <w:rPr>
          <w:rFonts w:ascii="TH SarabunPSK" w:hAnsi="TH SarabunPSK" w:cs="TH SarabunPSK"/>
          <w:sz w:val="32"/>
          <w:szCs w:val="32"/>
          <w:cs/>
        </w:rPr>
        <w:tab/>
        <w:t>มีขนาดพื้นที่ประมาณ ๑๗.๘๙ ตารางกิโลเมตร หรือ ๑๑,๑๘๑ ไร่ คิดเป็นร้อยละ ๒.๓๕ ของเนื้อที่ทั้งอำเภอเมืองนครราชสีมา</w:t>
      </w:r>
    </w:p>
    <w:p w:rsidR="00754EFD" w:rsidRPr="00774338" w:rsidRDefault="00754EFD" w:rsidP="00754EFD">
      <w:pPr>
        <w:spacing w:line="36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74338">
        <w:rPr>
          <w:rFonts w:ascii="TH SarabunPSK" w:hAnsi="TH SarabunPSK" w:cs="TH SarabunPSK"/>
          <w:b/>
          <w:bCs/>
          <w:sz w:val="32"/>
          <w:szCs w:val="32"/>
          <w:cs/>
        </w:rPr>
        <w:t>อาคารสำนักงาน</w:t>
      </w:r>
    </w:p>
    <w:p w:rsidR="00754EFD" w:rsidRPr="00774338" w:rsidRDefault="00754EFD" w:rsidP="00754EFD">
      <w:pPr>
        <w:spacing w:line="360" w:lineRule="auto"/>
        <w:rPr>
          <w:rFonts w:ascii="TH SarabunPSK" w:hAnsi="TH SarabunPSK" w:cs="TH SarabunPSK"/>
          <w:sz w:val="32"/>
          <w:szCs w:val="32"/>
          <w:cs/>
        </w:rPr>
      </w:pPr>
      <w:r w:rsidRPr="00774338">
        <w:rPr>
          <w:rFonts w:ascii="TH SarabunPSK" w:hAnsi="TH SarabunPSK" w:cs="TH SarabunPSK"/>
          <w:sz w:val="32"/>
          <w:szCs w:val="32"/>
          <w:cs/>
        </w:rPr>
        <w:tab/>
      </w:r>
      <w:r w:rsidRPr="00774338">
        <w:rPr>
          <w:rFonts w:ascii="TH SarabunPSK" w:hAnsi="TH SarabunPSK" w:cs="TH SarabunPSK"/>
          <w:sz w:val="32"/>
          <w:szCs w:val="32"/>
          <w:cs/>
        </w:rPr>
        <w:tab/>
        <w:t>อาคารสำนักงานเทศบาลตำบลหนองไผ่ล้อม แต่เดิมเป็นอาคารพาณิชย์ ๓ ชั้น โดยอยู่ถนนพิบูลละเอียด ตรงข้ามโรงพยาบาลค่ายสุรนารี ต่อมาในปี พ.ศ.๒๕๕๐ เทศบาลได้ก่อสร้างอาคารเทศบาลหลังใหม่บริเวณหน้าบุ่ง</w:t>
      </w:r>
      <w:proofErr w:type="spellStart"/>
      <w:r w:rsidRPr="00774338">
        <w:rPr>
          <w:rFonts w:ascii="TH SarabunPSK" w:hAnsi="TH SarabunPSK" w:cs="TH SarabunPSK"/>
          <w:sz w:val="32"/>
          <w:szCs w:val="32"/>
          <w:cs/>
        </w:rPr>
        <w:t>ตาหลั่ว</w:t>
      </w:r>
      <w:proofErr w:type="spellEnd"/>
      <w:r w:rsidRPr="00774338">
        <w:rPr>
          <w:rFonts w:ascii="TH SarabunPSK" w:hAnsi="TH SarabunPSK" w:cs="TH SarabunPSK"/>
          <w:sz w:val="32"/>
          <w:szCs w:val="32"/>
          <w:cs/>
        </w:rPr>
        <w:t xml:space="preserve"> (ตอนล่าง) ซึ่งเป็นอาคารสำนักงานเทศบาลตำบลหนองไผ่ล้อมในปัจจุบัน โดยเริ่มก่อสร้างในวันที่ ๒๒ พฤษภาคม ๒๕๔๙ แล้วเสร็จเมื่อวันที่ ๑๓ มิถุนายน ๒๕๕๐ </w:t>
      </w:r>
    </w:p>
    <w:p w:rsidR="00754EFD" w:rsidRDefault="00754EFD">
      <w:pPr>
        <w:rPr>
          <w:rFonts w:ascii="TH SarabunIT๙" w:hAnsi="TH SarabunIT๙" w:cs="TH SarabunIT๙" w:hint="cs"/>
          <w:sz w:val="32"/>
          <w:szCs w:val="32"/>
        </w:rPr>
      </w:pPr>
    </w:p>
    <w:p w:rsidR="00754EFD" w:rsidRDefault="00754EFD">
      <w:pPr>
        <w:rPr>
          <w:rFonts w:ascii="TH SarabunIT๙" w:hAnsi="TH SarabunIT๙" w:cs="TH SarabunIT๙" w:hint="cs"/>
          <w:sz w:val="32"/>
          <w:szCs w:val="32"/>
        </w:rPr>
      </w:pPr>
    </w:p>
    <w:p w:rsidR="00754EFD" w:rsidRDefault="00754EFD">
      <w:pPr>
        <w:rPr>
          <w:rFonts w:ascii="TH SarabunIT๙" w:hAnsi="TH SarabunIT๙" w:cs="TH SarabunIT๙" w:hint="cs"/>
          <w:sz w:val="32"/>
          <w:szCs w:val="32"/>
        </w:rPr>
      </w:pPr>
    </w:p>
    <w:p w:rsidR="00754EFD" w:rsidRDefault="00754EFD">
      <w:pPr>
        <w:rPr>
          <w:rFonts w:ascii="TH SarabunIT๙" w:hAnsi="TH SarabunIT๙" w:cs="TH SarabunIT๙"/>
          <w:sz w:val="32"/>
          <w:szCs w:val="32"/>
        </w:rPr>
      </w:pPr>
    </w:p>
    <w:p w:rsidR="00754EFD" w:rsidRDefault="00754EFD">
      <w:pPr>
        <w:rPr>
          <w:rFonts w:ascii="TH SarabunIT๙" w:hAnsi="TH SarabunIT๙" w:cs="TH SarabunIT๙" w:hint="cs"/>
          <w:sz w:val="32"/>
          <w:szCs w:val="32"/>
        </w:rPr>
      </w:pPr>
    </w:p>
    <w:p w:rsidR="00754EFD" w:rsidRDefault="00754EFD">
      <w:pPr>
        <w:rPr>
          <w:rFonts w:ascii="TH SarabunIT๙" w:hAnsi="TH SarabunIT๙" w:cs="TH SarabunIT๙" w:hint="cs"/>
          <w:sz w:val="32"/>
          <w:szCs w:val="32"/>
        </w:rPr>
      </w:pPr>
    </w:p>
    <w:p w:rsidR="000C6E36" w:rsidRPr="007C6403" w:rsidRDefault="007C6403">
      <w:pPr>
        <w:rPr>
          <w:rFonts w:ascii="TH SarabunIT๙" w:hAnsi="TH SarabunIT๙" w:cs="TH SarabunIT๙"/>
          <w:sz w:val="32"/>
          <w:szCs w:val="32"/>
        </w:rPr>
      </w:pPr>
      <w:r w:rsidRPr="007C640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396450"/>
            <wp:effectExtent l="19050" t="0" r="2540" b="0"/>
            <wp:docPr id="1" name="Picture 1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03" w:rsidRPr="007C6403" w:rsidRDefault="007C6403">
      <w:pPr>
        <w:rPr>
          <w:rFonts w:ascii="TH SarabunIT๙" w:hAnsi="TH SarabunIT๙" w:cs="TH SarabunIT๙"/>
          <w:color w:val="434343"/>
          <w:sz w:val="32"/>
          <w:szCs w:val="32"/>
          <w:shd w:val="clear" w:color="auto" w:fill="FFFFFF"/>
        </w:rPr>
      </w:pP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6403">
        <w:rPr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>ในกระแสโลกยุคปัจจุบันที่ทุกคนต่างหันมาสนใจ การท่องเที่ยวเชิงเกษตรกรรม สำหรับโคราชเมืองย่าโม แขกไปใครมาต้องแวะเวียนมาที่ค่ายสุรนารี เพราะที่นี่ เป็นที่ตั้งของศูนย์การเรียนรู้เศรษฐกิจพอเพียง ภาคตะวันออกเฉียงเหนือ ที่ซึ่งเป็นศูนย์สาธิตการทำเกษตรกรรมรูปแบบใหม่ เป้าหมายหลักคือการปลูกฝังอุดมการณ์ในเรื่องการปฏิบัติตามหลักเศรษฐกิจพอเพียง</w:t>
      </w:r>
      <w:r w:rsidRPr="007C6403">
        <w:rPr>
          <w:rFonts w:ascii="TH SarabunIT๙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>ณ สวนน้ำบุ่ง</w:t>
      </w:r>
      <w:proofErr w:type="spellStart"/>
      <w:r w:rsidRPr="007C6403">
        <w:rPr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>ตาหลั่ว</w:t>
      </w:r>
      <w:proofErr w:type="spellEnd"/>
      <w:r w:rsidRPr="007C6403">
        <w:rPr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>ที่กว้างใหญ่และงดงามแห่งนี้ แขกที่มาเยี่ยมชม ส่วนใหญ่จะเป็นกลุ่มข้าราชการ เกษตรกร ชาวบ้าน นักเรียนนักศึกษา ที่ต้องการดูงานด้านการเกษตร ที่นี่จัดแสดงแปลงเพาะ และการอบรม ให้ความรู้มากมาย ทั้งการประมง การเลี้ยงไก่โคราช การปลูกมะนาว การทำปุ๋ย ไปจนถึงเรื่องที่ซับซ้อนมากขึ้นอย่างการทำบัญชีครัวเรือน และการจัดทำโซล่าเซลล์ เพื่อประหยัดพลังงาน ก่อนกลับบ้านซื้อผักปลอดสารพิษซึ่งปลูกกันเองด้วยฝีมือกลุ่มแม่บ้านในศูนย์ ภายในหนึ่งวันแห่งการท่องเที่ยวหากได้มาเยี่ยมเยือนที่นี่ รับรองว่า คุ้มค่าอย่างแน่นอน</w:t>
      </w: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7C6403">
        <w:rPr>
          <w:rStyle w:val="a5"/>
          <w:rFonts w:ascii="TH SarabunIT๙" w:hAnsi="TH SarabunIT๙" w:cs="TH SarabunIT๙"/>
          <w:color w:val="434343"/>
          <w:sz w:val="32"/>
          <w:szCs w:val="32"/>
          <w:shd w:val="clear" w:color="auto" w:fill="FFFFFF"/>
        </w:rPr>
        <w:t xml:space="preserve">“ </w:t>
      </w:r>
      <w:r w:rsidRPr="007C6403">
        <w:rPr>
          <w:rStyle w:val="a5"/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>เดินตามรอยเท้าพ่อ</w:t>
      </w:r>
      <w:proofErr w:type="gramEnd"/>
      <w:r w:rsidRPr="007C6403">
        <w:rPr>
          <w:rStyle w:val="a5"/>
          <w:rFonts w:ascii="TH SarabunIT๙" w:hAnsi="TH SarabunIT๙" w:cs="TH SarabunIT๙"/>
          <w:color w:val="434343"/>
          <w:sz w:val="32"/>
          <w:szCs w:val="32"/>
          <w:shd w:val="clear" w:color="auto" w:fill="FFFFFF"/>
          <w:cs/>
        </w:rPr>
        <w:t xml:space="preserve"> ดำเนินชีวิตตามหลักปรัชญาของเศรษฐกิจพอเพียงของชาวโพน ให้คงอยู่คู่วัฒนธรรมไทย </w:t>
      </w:r>
      <w:r w:rsidRPr="007C6403">
        <w:rPr>
          <w:rStyle w:val="a5"/>
          <w:rFonts w:ascii="TH SarabunIT๙" w:hAnsi="TH SarabunIT๙" w:cs="TH SarabunIT๙"/>
          <w:color w:val="434343"/>
          <w:sz w:val="32"/>
          <w:szCs w:val="32"/>
          <w:shd w:val="clear" w:color="auto" w:fill="FFFFFF"/>
        </w:rPr>
        <w:t>”</w:t>
      </w: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640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256782"/>
            <wp:effectExtent l="19050" t="0" r="2540" b="0"/>
            <wp:docPr id="4" name="Picture 4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proofErr w:type="spellStart"/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ทริปตัว</w:t>
      </w:r>
      <w:proofErr w:type="spellEnd"/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อย่าง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</w:rPr>
        <w:t xml:space="preserve">2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  <w:cs/>
        </w:rPr>
        <w:t xml:space="preserve">วัน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</w:rPr>
        <w:t xml:space="preserve">1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  <w:cs/>
        </w:rPr>
        <w:t>คืน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  <w:cs/>
        </w:rPr>
        <w:t>เส้นทางท่องเที่ยวจ.นครราชสีมา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วันแรก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shd w:val="clear" w:color="auto" w:fill="FFFFFF"/>
          <w:cs/>
        </w:rPr>
        <w:t>ช่วงเช้า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เยี่ยมชมหลวงพ่อโต ณ อุทยานลานบุญมหาวิหารสมเด็จพระ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พุฒาจารย์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 (โต พรหมรังสี)</w:t>
      </w:r>
    </w:p>
    <w:p w:rsidR="007C6403" w:rsidRPr="007C6403" w:rsidRDefault="007C6403" w:rsidP="007C640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วัดบ้านไร่ พิพิธภัณฑ์หลวงพ่อคูณ</w:t>
      </w:r>
    </w:p>
    <w:p w:rsidR="007C6403" w:rsidRPr="007C6403" w:rsidRDefault="007C6403" w:rsidP="007C6403">
      <w:pPr>
        <w:shd w:val="clear" w:color="auto" w:fill="FFFFFF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ช่วงบ่าย</w:t>
      </w:r>
    </w:p>
    <w:p w:rsidR="007C6403" w:rsidRPr="007C6403" w:rsidRDefault="007C6403" w:rsidP="007C640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เข้าชมอุทยานประวัติศาสตร์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พิ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มาย</w:t>
      </w:r>
    </w:p>
    <w:p w:rsidR="007C6403" w:rsidRPr="007C6403" w:rsidRDefault="007C6403" w:rsidP="007C6403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เยี่ยมชมอนุสาวรีย์ท้าวสุรนารี (ย่าโม) วีรสตรีผู้กล้า</w:t>
      </w:r>
    </w:p>
    <w:p w:rsidR="007C6403" w:rsidRPr="007C6403" w:rsidRDefault="007C6403" w:rsidP="007C6403">
      <w:pPr>
        <w:shd w:val="clear" w:color="auto" w:fill="FFFFFF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วันที่สอง</w:t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ช่วงเช้า</w:t>
      </w:r>
    </w:p>
    <w:p w:rsidR="007C6403" w:rsidRPr="007C6403" w:rsidRDefault="007C6403" w:rsidP="007C640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ศูนย์การเรียนรู้ปรัชญาเศรษฐกิจพอเพียง ค่ายสุรนารี เรียนรู้เศรษฐกิจพอเพียงและ งาน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ศิล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ปาชีพ</w:t>
      </w:r>
    </w:p>
    <w:p w:rsidR="007C6403" w:rsidRPr="007C6403" w:rsidRDefault="007C6403" w:rsidP="007C640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ชมพิพิธภัณฑ์ไม้กลายเป็นหิน แห่งแรกของไทย หนึ่งในเจ็ดแห่งของโลก</w:t>
      </w:r>
    </w:p>
    <w:p w:rsidR="007C6403" w:rsidRPr="007C6403" w:rsidRDefault="007C6403" w:rsidP="007C6403">
      <w:pPr>
        <w:shd w:val="clear" w:color="auto" w:fill="FFFFFF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ช่วงบ่าย</w:t>
      </w:r>
    </w:p>
    <w:p w:rsidR="007C6403" w:rsidRPr="007C6403" w:rsidRDefault="007C6403" w:rsidP="007C640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ชมประติมากรรมหุ่นเหล็ก 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ดรา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ก้อน 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คอฟ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ฟี่</w:t>
      </w:r>
    </w:p>
    <w:p w:rsidR="007C6403" w:rsidRPr="007C6403" w:rsidRDefault="007C6403" w:rsidP="007C640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ชมสวนซ่อนศิลป์และตลาดน้ำศิลปะกลางดง</w:t>
      </w: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C640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29890" cy="4219575"/>
            <wp:effectExtent l="19050" t="0" r="3810" b="0"/>
            <wp:docPr id="7" name="Picture 7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¨à¸¹à¸à¸¢à¹à¸à¸²à¸£à¹à¸£à¸µà¸¢à¸à¸£à¸¹à¹à¹à¸¨à¸£à¸©à¸à¸à¸´à¸à¸à¸­à¹à¸à¸µà¸¢à¸à¸ à¸²à¸à¸à¸°à¸§à¸±à¸à¸­à¸­à¸à¹à¸à¸µà¸¢à¸à¹à¸«à¸à¸·à¸­à¸à¹à¸²à¸¢à¸ªà¸¸à¸£à¸à¸²à¸£à¸µ à¸.à¸à¸à¸£à¸£à¸²à¸à¸ªà¸µà¸¡à¸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6" cy="42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C6403" w:rsidRPr="007C6403" w:rsidRDefault="007C6403" w:rsidP="007C6403">
      <w:pPr>
        <w:rPr>
          <w:rFonts w:ascii="TH SarabunIT๙" w:eastAsia="Times New Roman" w:hAnsi="TH SarabunIT๙" w:cs="TH SarabunIT๙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ห้ามพลาด ที่เที่ยวห้ามพลาด</w:t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</w:rPr>
        <w:t> </w:t>
      </w:r>
    </w:p>
    <w:p w:rsidR="007C6403" w:rsidRDefault="007C6403" w:rsidP="007C640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อาคารนิทรรศการฯ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จัดแสดงแนวคิด หลักการ และวิถีชีวิตของเกษตรกรในด้านต่างๆอาคาร</w:t>
      </w:r>
      <w:proofErr w:type="spell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ศิล</w:t>
      </w:r>
      <w:proofErr w:type="spell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ปาชีพจัดแสดงงานหัตถกรรมทอผ้าที่งดงามฐานเพาะเห็ดนางฟ้าจำหน่าย ก้อนเห็ดนางฟ้าสามารถทดลองปลูกและนำกลับบ้านได้</w:t>
      </w:r>
    </w:p>
    <w:p w:rsidR="007C6403" w:rsidRPr="007C6403" w:rsidRDefault="007C6403" w:rsidP="007C6403">
      <w:pPr>
        <w:shd w:val="clear" w:color="auto" w:fill="FFFFFF"/>
        <w:spacing w:before="100" w:beforeAutospacing="1" w:after="100" w:afterAutospacing="1"/>
        <w:ind w:left="720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กิจกรรมห้ามพลาด</w:t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</w:rPr>
        <w:t> </w:t>
      </w:r>
    </w:p>
    <w:p w:rsidR="007C6403" w:rsidRPr="007C6403" w:rsidRDefault="007C6403" w:rsidP="007C640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แต่ละปีที่นี่ จะจัดเทศกาลใหญ่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2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ครั้ง คือ งานเทศกาลวันแม่ จัดช่วงวันที่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10-11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ส.ค. งานนี้ จะมีการดำนาด้วยนักเรียนจาก โรงเรียนในเครือข่าย และในช่วง เทศกาลวันพ่อ หรือช่วง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3-4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ธ.ค. มีแสดงการเก็บเกี่ยวข้าวอีกครั้ง ใครมาเที่ยวโคราชช่วงเวลานี้ ไม่ควรพลาด</w:t>
      </w:r>
    </w:p>
    <w:p w:rsidR="007C6403" w:rsidRPr="007C6403" w:rsidRDefault="007C6403" w:rsidP="007C6403">
      <w:pPr>
        <w:shd w:val="clear" w:color="auto" w:fill="FFFFFF"/>
        <w:rPr>
          <w:rFonts w:ascii="TH SarabunIT๙" w:eastAsia="Times New Roman" w:hAnsi="TH SarabunIT๙" w:cs="TH SarabunIT๙"/>
          <w:color w:val="434343"/>
          <w:sz w:val="32"/>
          <w:szCs w:val="32"/>
        </w:rPr>
      </w:pP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ศูนย์การเรียนรู้เศรษฐกิจพอเพียงค่ายสุรนารี</w:t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ต.ในเมือง อ.เมือง จ.นครราชสีมา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โทร.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>0-4427-5965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  <w:t>www.facebook.com/northeaststudy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proofErr w:type="gramStart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เปิดให้เข้าชม :</w:t>
      </w:r>
      <w:proofErr w:type="gramEnd"/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 ทุกวัน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เวลา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08.30-16.300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น.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ฤดูท่องเที่ยว : ตลอดทั้งปี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  <w:cs/>
        </w:rPr>
        <w:t>การเดินทาง</w:t>
      </w:r>
      <w:r w:rsidRPr="007C6403">
        <w:rPr>
          <w:rFonts w:ascii="TH SarabunIT๙" w:eastAsia="Times New Roman" w:hAnsi="TH SarabunIT๙" w:cs="TH SarabunIT๙"/>
          <w:b/>
          <w:bCs/>
          <w:color w:val="434343"/>
          <w:sz w:val="32"/>
          <w:szCs w:val="32"/>
        </w:rPr>
        <w:t> 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br/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จากตัวเมืองใช้เวลาเพียงประมาณ</w:t>
      </w:r>
      <w:r>
        <w:rPr>
          <w:rFonts w:ascii="TH SarabunIT๙" w:eastAsia="Times New Roman" w:hAnsi="TH SarabunIT๙" w:cs="TH SarabunIT๙" w:hint="cs"/>
          <w:color w:val="434343"/>
          <w:sz w:val="32"/>
          <w:szCs w:val="32"/>
          <w:cs/>
        </w:rPr>
        <w:t xml:space="preserve">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10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นาที ใช้ทางหลวง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224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 xml:space="preserve">ตรงเข้าทางหลวงหมายเลข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</w:rPr>
        <w:t xml:space="preserve">2 </w:t>
      </w:r>
      <w:r w:rsidRPr="007C6403">
        <w:rPr>
          <w:rFonts w:ascii="TH SarabunIT๙" w:eastAsia="Times New Roman" w:hAnsi="TH SarabunIT๙" w:cs="TH SarabunIT๙"/>
          <w:color w:val="434343"/>
          <w:sz w:val="32"/>
          <w:szCs w:val="32"/>
          <w:cs/>
        </w:rPr>
        <w:t>ถนนมิตรภาพจากนั้นเลี้ยวซ้ายเข้าซอยกิ่งสวายเรียง เลี้ยวขวาเข้าถนนมุขมนตรี ทางเข้าค่ายสุรนารีจะอยู่ซ้ายมือ</w:t>
      </w:r>
    </w:p>
    <w:p w:rsidR="007C6403" w:rsidRDefault="007C6403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54EFD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แหล่งท่องเที่ยวเชิงเกษตร  ศูนย์การเรียนรู้เศรษฐกิจพอเพียง  </w:t>
      </w:r>
    </w:p>
    <w:p w:rsidR="002E1E4C" w:rsidRPr="002C67C9" w:rsidRDefault="002E1E4C" w:rsidP="002E1E4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t>ภาคตะวันออกเฉียงเหนือ  ค่ายสุรนารี</w:t>
      </w:r>
    </w:p>
    <w:p w:rsidR="002E1E4C" w:rsidRDefault="002E1E4C" w:rsidP="002E1E4C">
      <w:pPr>
        <w:jc w:val="center"/>
      </w:pPr>
    </w:p>
    <w:p w:rsidR="002E1E4C" w:rsidRDefault="002E1E4C" w:rsidP="002E1E4C">
      <w:pPr>
        <w:jc w:val="center"/>
      </w:pPr>
      <w:r>
        <w:rPr>
          <w:noProof/>
        </w:rPr>
        <w:drawing>
          <wp:inline distT="0" distB="0" distL="0" distR="0">
            <wp:extent cx="4419600" cy="3314700"/>
            <wp:effectExtent l="19050" t="0" r="0" b="0"/>
            <wp:docPr id="46" name="Picture 46" descr="http://i179.photobucket.com/albums/w302/stratoforce/bung/0606151555271studycen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179.photobucket.com/albums/w302/stratoforce/bung/0606151555271studycenter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422825"/>
            <wp:effectExtent l="19050" t="0" r="2540" b="0"/>
            <wp:docPr id="5" name="Picture 4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lastRenderedPageBreak/>
        <w:drawing>
          <wp:inline distT="0" distB="0" distL="0" distR="0">
            <wp:extent cx="5731510" cy="3797125"/>
            <wp:effectExtent l="19050" t="0" r="2540" b="0"/>
            <wp:docPr id="6" name="Picture 7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432350"/>
            <wp:effectExtent l="19050" t="0" r="2540" b="0"/>
            <wp:docPr id="10" name="Picture 10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lastRenderedPageBreak/>
        <w:drawing>
          <wp:inline distT="0" distB="0" distL="0" distR="0">
            <wp:extent cx="5731510" cy="3797125"/>
            <wp:effectExtent l="19050" t="0" r="2540" b="0"/>
            <wp:docPr id="13" name="Picture 13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432350"/>
            <wp:effectExtent l="19050" t="0" r="2540" b="0"/>
            <wp:docPr id="16" name="Picture 16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lastRenderedPageBreak/>
        <w:drawing>
          <wp:inline distT="0" distB="0" distL="0" distR="0">
            <wp:extent cx="5731510" cy="3797125"/>
            <wp:effectExtent l="19050" t="0" r="2540" b="0"/>
            <wp:docPr id="19" name="Picture 19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Pr="002C67C9" w:rsidRDefault="002E1E4C" w:rsidP="002E1E4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t>แหล่งท่องเที่ยวเชิงเกษตร</w:t>
      </w:r>
    </w:p>
    <w:p w:rsidR="002E1E4C" w:rsidRDefault="002E1E4C" w:rsidP="002E1E4C">
      <w:r>
        <w:rPr>
          <w:noProof/>
        </w:rPr>
        <w:drawing>
          <wp:inline distT="0" distB="0" distL="0" distR="0">
            <wp:extent cx="5731510" cy="3797125"/>
            <wp:effectExtent l="19050" t="0" r="2540" b="0"/>
            <wp:docPr id="22" name="Picture 22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lastRenderedPageBreak/>
        <w:drawing>
          <wp:inline distT="0" distB="0" distL="0" distR="0">
            <wp:extent cx="5731510" cy="3537125"/>
            <wp:effectExtent l="19050" t="0" r="2540" b="0"/>
            <wp:docPr id="25" name="Picture 25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797125"/>
            <wp:effectExtent l="19050" t="0" r="2540" b="0"/>
            <wp:docPr id="28" name="Picture 28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Pr="002C67C9" w:rsidRDefault="002E1E4C" w:rsidP="002E1E4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C67C9">
        <w:rPr>
          <w:rFonts w:ascii="TH SarabunIT๙" w:hAnsi="TH SarabunIT๙" w:cs="TH SarabunIT๙"/>
          <w:b/>
          <w:bCs/>
          <w:sz w:val="40"/>
          <w:szCs w:val="40"/>
          <w:cs/>
        </w:rPr>
        <w:t>แหล่งท่องเที่ยวที่เกี่ยวกับวิถีชีวิตของผู้คน</w:t>
      </w:r>
    </w:p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797125"/>
            <wp:effectExtent l="19050" t="0" r="2540" b="0"/>
            <wp:docPr id="31" name="Picture 31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Pr="00D75407" w:rsidRDefault="002E1E4C" w:rsidP="002E1E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E4C" w:rsidRDefault="002E1E4C" w:rsidP="002E1E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แหล่งท่องเที่ยวเพื่อนันทนาการและบันเทิง    </w:t>
      </w:r>
    </w:p>
    <w:p w:rsidR="002E1E4C" w:rsidRPr="002C67C9" w:rsidRDefault="002E1E4C" w:rsidP="002E1E4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t>ได้แก่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Pr="002C67C9">
        <w:rPr>
          <w:rFonts w:ascii="TH SarabunPSK" w:hAnsi="TH SarabunPSK" w:cs="TH SarabunPSK"/>
          <w:b/>
          <w:bCs/>
          <w:sz w:val="40"/>
          <w:szCs w:val="40"/>
          <w:cs/>
        </w:rPr>
        <w:t>สวนน้ำเฉลิมพระเกียรติรัชกาลที่  9</w:t>
      </w:r>
    </w:p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470450"/>
            <wp:effectExtent l="19050" t="0" r="2540" b="0"/>
            <wp:docPr id="34" name="Picture 34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457575"/>
            <wp:effectExtent l="19050" t="0" r="2540" b="0"/>
            <wp:docPr id="37" name="Picture 37" descr="ศูนย์เรียนรู้เศรษฐกิจพอเพียงภาคตะวันออกเฉียงเหน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ศูนย์เรียนรู้เศรษฐกิจพอเพียงภาคตะวันออกเฉียงเหนือ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r>
        <w:rPr>
          <w:noProof/>
        </w:rPr>
        <w:drawing>
          <wp:inline distT="0" distB="0" distL="0" distR="0">
            <wp:extent cx="5731510" cy="3823736"/>
            <wp:effectExtent l="19050" t="0" r="2540" b="0"/>
            <wp:docPr id="40" name="Picture 40" descr="http://i37.photobucket.com/albums/e94/gap555/Picture27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37.photobucket.com/albums/e94/gap555/Picture272_resiz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pPr>
        <w:jc w:val="center"/>
      </w:pPr>
      <w:r>
        <w:rPr>
          <w:noProof/>
        </w:rPr>
        <w:drawing>
          <wp:inline distT="0" distB="0" distL="0" distR="0">
            <wp:extent cx="4572000" cy="2686050"/>
            <wp:effectExtent l="19050" t="0" r="0" b="0"/>
            <wp:docPr id="43" name="Picture 43" descr="https://i.ytimg.com/vi/AWVPLiVvAM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ytimg.com/vi/AWVPLiVvAMk/hqdefa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055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>
      <w:pPr>
        <w:jc w:val="center"/>
      </w:pP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pPr>
        <w:jc w:val="center"/>
      </w:pPr>
      <w:r>
        <w:rPr>
          <w:noProof/>
        </w:rPr>
        <w:lastRenderedPageBreak/>
        <w:drawing>
          <wp:inline distT="0" distB="0" distL="0" distR="0">
            <wp:extent cx="5419725" cy="3610892"/>
            <wp:effectExtent l="19050" t="0" r="9525" b="0"/>
            <wp:docPr id="49" name="Picture 49" descr="http://www.atkorat.net/board/index.php?action=dlattach;topic=853.0;attach=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korat.net/board/index.php?action=dlattach;topic=853.0;attach=539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1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>
      <w:pPr>
        <w:jc w:val="center"/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52" name="Picture 52" descr="http://www.nakhonkorat.com/main/images/phocagallery/admin-admin-7dea/thumbs/phoca_thumb_l_P40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nakhonkorat.com/main/images/phocagallery/admin-admin-7dea/thumbs/phoca_thumb_l_P4020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5" cy="398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2E1E4C" w:rsidRDefault="002E1E4C" w:rsidP="002E1E4C"/>
    <w:p w:rsidR="00754EFD" w:rsidRPr="007C6403" w:rsidRDefault="00754EFD" w:rsidP="007C6403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754EFD" w:rsidRPr="007C6403" w:rsidSect="007C6403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664E"/>
    <w:multiLevelType w:val="multilevel"/>
    <w:tmpl w:val="0A280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A94B4D"/>
    <w:multiLevelType w:val="multilevel"/>
    <w:tmpl w:val="6A72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9337B8"/>
    <w:multiLevelType w:val="multilevel"/>
    <w:tmpl w:val="95321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06032A"/>
    <w:multiLevelType w:val="multilevel"/>
    <w:tmpl w:val="477A9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204601"/>
    <w:multiLevelType w:val="multilevel"/>
    <w:tmpl w:val="9DB4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50EFD"/>
    <w:multiLevelType w:val="multilevel"/>
    <w:tmpl w:val="4552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C6403"/>
    <w:rsid w:val="000C6E36"/>
    <w:rsid w:val="002E1E4C"/>
    <w:rsid w:val="003A1ABC"/>
    <w:rsid w:val="0069583D"/>
    <w:rsid w:val="00754EFD"/>
    <w:rsid w:val="007C6403"/>
    <w:rsid w:val="00A87803"/>
    <w:rsid w:val="00F0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40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6403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7C64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615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2019-07-04T04:43:00Z</dcterms:created>
  <dcterms:modified xsi:type="dcterms:W3CDTF">2019-07-04T04:52:00Z</dcterms:modified>
</cp:coreProperties>
</file>